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6C" w:rsidRDefault="00DE7E6C" w:rsidP="00B06BA1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032E12" w:rsidRPr="00E12B7E" w:rsidRDefault="00032E12" w:rsidP="00B06BA1">
      <w:pPr>
        <w:jc w:val="center"/>
        <w:rPr>
          <w:rFonts w:asciiTheme="majorHAnsi" w:hAnsiTheme="majorHAnsi"/>
          <w:b/>
          <w:bCs/>
          <w:sz w:val="22"/>
          <w:szCs w:val="22"/>
          <w:u w:val="single"/>
        </w:rPr>
      </w:pPr>
      <w:r w:rsidRPr="00E12B7E">
        <w:rPr>
          <w:rFonts w:asciiTheme="majorHAnsi" w:hAnsiTheme="majorHAnsi"/>
          <w:b/>
          <w:bCs/>
          <w:sz w:val="22"/>
          <w:szCs w:val="22"/>
          <w:u w:val="single"/>
        </w:rPr>
        <w:t>ANEXO</w:t>
      </w:r>
      <w:r w:rsidR="00F747CC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  <w:r w:rsidR="000921A8">
        <w:rPr>
          <w:rFonts w:asciiTheme="majorHAnsi" w:hAnsiTheme="majorHAnsi"/>
          <w:b/>
          <w:bCs/>
          <w:sz w:val="22"/>
          <w:szCs w:val="22"/>
          <w:u w:val="single"/>
        </w:rPr>
        <w:t>I</w:t>
      </w:r>
    </w:p>
    <w:p w:rsidR="00032E12" w:rsidRPr="00E12B7E" w:rsidRDefault="00032E12" w:rsidP="00B06BA1">
      <w:pPr>
        <w:pStyle w:val="Textoindependiente"/>
        <w:jc w:val="left"/>
        <w:rPr>
          <w:rFonts w:asciiTheme="majorHAnsi" w:hAnsiTheme="majorHAnsi"/>
          <w:b/>
          <w:color w:val="4D4D4D"/>
          <w:sz w:val="22"/>
          <w:szCs w:val="22"/>
        </w:rPr>
      </w:pPr>
    </w:p>
    <w:p w:rsidR="00032E12" w:rsidRPr="00E12B7E" w:rsidRDefault="00032E12" w:rsidP="00B06BA1">
      <w:pPr>
        <w:rPr>
          <w:rFonts w:asciiTheme="majorHAnsi" w:hAnsiTheme="majorHAnsi"/>
          <w:b/>
          <w:bCs/>
          <w:sz w:val="22"/>
          <w:szCs w:val="22"/>
          <w:u w:val="single"/>
        </w:rPr>
      </w:pPr>
      <w:r w:rsidRPr="00E12B7E">
        <w:rPr>
          <w:rFonts w:asciiTheme="majorHAnsi" w:hAnsiTheme="majorHAnsi"/>
          <w:b/>
          <w:bCs/>
          <w:sz w:val="22"/>
          <w:szCs w:val="22"/>
          <w:u w:val="single"/>
        </w:rPr>
        <w:t>Impresora láser</w:t>
      </w:r>
      <w:r w:rsidR="00F747CC">
        <w:rPr>
          <w:rFonts w:asciiTheme="majorHAnsi" w:hAnsiTheme="majorHAnsi"/>
          <w:b/>
          <w:bCs/>
          <w:sz w:val="22"/>
          <w:szCs w:val="22"/>
          <w:u w:val="single"/>
        </w:rPr>
        <w:t xml:space="preserve"> multifunción</w:t>
      </w:r>
      <w:r w:rsidRPr="00E12B7E">
        <w:rPr>
          <w:rFonts w:asciiTheme="majorHAnsi" w:hAnsiTheme="majorHAnsi"/>
          <w:b/>
          <w:bCs/>
          <w:sz w:val="22"/>
          <w:szCs w:val="22"/>
          <w:u w:val="single"/>
        </w:rPr>
        <w:t xml:space="preserve"> </w:t>
      </w:r>
    </w:p>
    <w:p w:rsidR="00B06BA1" w:rsidRDefault="00B06BA1" w:rsidP="00B06BA1">
      <w:pPr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032E12" w:rsidRPr="00E12B7E" w:rsidRDefault="00032E12" w:rsidP="00B06BA1">
      <w:pPr>
        <w:jc w:val="both"/>
        <w:rPr>
          <w:rFonts w:asciiTheme="majorHAnsi" w:hAnsiTheme="majorHAnsi"/>
          <w:sz w:val="22"/>
          <w:szCs w:val="22"/>
        </w:rPr>
      </w:pPr>
      <w:r w:rsidRPr="00E12B7E">
        <w:rPr>
          <w:rFonts w:asciiTheme="majorHAnsi" w:hAnsiTheme="majorHAnsi"/>
          <w:b/>
          <w:bCs/>
          <w:sz w:val="22"/>
          <w:szCs w:val="22"/>
          <w:u w:val="single"/>
        </w:rPr>
        <w:t>Características</w:t>
      </w:r>
      <w:r w:rsidRPr="00E12B7E">
        <w:rPr>
          <w:rFonts w:asciiTheme="majorHAnsi" w:hAnsiTheme="majorHAnsi"/>
          <w:sz w:val="22"/>
          <w:szCs w:val="22"/>
        </w:rPr>
        <w:t>: En el detalle que continúa, las características solicitadas es la mínima. Los oferentes deberán detallar marca y modelo de los dispositivos a entregar y/o adjuntar folletería ilustrativa.</w:t>
      </w:r>
    </w:p>
    <w:p w:rsidR="00B06BA1" w:rsidRDefault="00B06BA1" w:rsidP="00B06BA1">
      <w:pPr>
        <w:rPr>
          <w:rFonts w:asciiTheme="majorHAnsi" w:hAnsiTheme="majorHAnsi"/>
          <w:sz w:val="22"/>
          <w:szCs w:val="22"/>
          <w:u w:val="single"/>
        </w:rPr>
      </w:pPr>
    </w:p>
    <w:p w:rsidR="00032E12" w:rsidRPr="00E12B7E" w:rsidRDefault="00032E12" w:rsidP="00B06BA1">
      <w:pPr>
        <w:rPr>
          <w:rFonts w:asciiTheme="majorHAnsi" w:hAnsiTheme="majorHAnsi"/>
          <w:b/>
          <w:bCs/>
          <w:sz w:val="22"/>
          <w:szCs w:val="22"/>
        </w:rPr>
      </w:pPr>
      <w:r w:rsidRPr="00E12B7E">
        <w:rPr>
          <w:rFonts w:asciiTheme="majorHAnsi" w:hAnsiTheme="majorHAnsi"/>
          <w:sz w:val="22"/>
          <w:szCs w:val="22"/>
          <w:u w:val="single"/>
        </w:rPr>
        <w:t>Impresión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Velocidad de impresión: </w:t>
      </w:r>
      <w:r w:rsidR="000921A8" w:rsidRPr="000921A8">
        <w:rPr>
          <w:rFonts w:asciiTheme="majorHAnsi" w:hAnsiTheme="majorHAnsi"/>
          <w:bCs/>
          <w:sz w:val="22"/>
          <w:szCs w:val="22"/>
        </w:rPr>
        <w:t>3</w:t>
      </w:r>
      <w:r w:rsidR="00D525D2">
        <w:rPr>
          <w:rFonts w:asciiTheme="majorHAnsi" w:hAnsiTheme="majorHAnsi"/>
          <w:bCs/>
          <w:sz w:val="22"/>
          <w:szCs w:val="22"/>
        </w:rPr>
        <w:t>0</w:t>
      </w:r>
      <w:r w:rsidR="004E3303">
        <w:rPr>
          <w:rFonts w:asciiTheme="majorHAnsi" w:hAnsiTheme="majorHAnsi"/>
          <w:bCs/>
          <w:sz w:val="22"/>
          <w:szCs w:val="22"/>
        </w:rPr>
        <w:t xml:space="preserve"> </w:t>
      </w:r>
      <w:r w:rsidRPr="00E12B7E">
        <w:rPr>
          <w:rFonts w:asciiTheme="majorHAnsi" w:hAnsiTheme="majorHAnsi"/>
          <w:sz w:val="22"/>
          <w:szCs w:val="22"/>
        </w:rPr>
        <w:t>ppm</w:t>
      </w:r>
      <w:r w:rsidR="004E3303">
        <w:rPr>
          <w:rFonts w:asciiTheme="majorHAnsi" w:hAnsiTheme="majorHAnsi"/>
          <w:sz w:val="22"/>
          <w:szCs w:val="22"/>
        </w:rPr>
        <w:t xml:space="preserve"> en formato A4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Primera página </w:t>
      </w:r>
      <w:r w:rsidRPr="00E12B7E">
        <w:rPr>
          <w:rFonts w:asciiTheme="majorHAnsi" w:hAnsiTheme="majorHAnsi"/>
          <w:sz w:val="22"/>
          <w:szCs w:val="22"/>
        </w:rPr>
        <w:t xml:space="preserve">en menos de </w:t>
      </w:r>
      <w:r w:rsidR="004758A0">
        <w:rPr>
          <w:rFonts w:asciiTheme="majorHAnsi" w:hAnsiTheme="majorHAnsi"/>
          <w:sz w:val="22"/>
          <w:szCs w:val="22"/>
        </w:rPr>
        <w:t>9</w:t>
      </w:r>
      <w:r w:rsidRPr="00E12B7E">
        <w:rPr>
          <w:rFonts w:asciiTheme="majorHAnsi" w:hAnsiTheme="majorHAnsi"/>
          <w:sz w:val="22"/>
          <w:szCs w:val="22"/>
        </w:rPr>
        <w:t xml:space="preserve"> segundos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Resolución de impresión: </w:t>
      </w:r>
      <w:r w:rsidR="00C124FE" w:rsidRPr="00C124FE">
        <w:rPr>
          <w:rFonts w:asciiTheme="majorHAnsi" w:hAnsiTheme="majorHAnsi"/>
          <w:bCs/>
          <w:sz w:val="22"/>
          <w:szCs w:val="22"/>
        </w:rPr>
        <w:t>6</w:t>
      </w:r>
      <w:r w:rsidRPr="00E12B7E">
        <w:rPr>
          <w:rFonts w:asciiTheme="majorHAnsi" w:hAnsiTheme="majorHAnsi"/>
          <w:sz w:val="22"/>
          <w:szCs w:val="22"/>
        </w:rPr>
        <w:t xml:space="preserve">00 x </w:t>
      </w:r>
      <w:r w:rsidR="00C124FE">
        <w:rPr>
          <w:rFonts w:asciiTheme="majorHAnsi" w:hAnsiTheme="majorHAnsi"/>
          <w:sz w:val="22"/>
          <w:szCs w:val="22"/>
        </w:rPr>
        <w:t>60</w:t>
      </w:r>
      <w:r w:rsidRPr="00E12B7E">
        <w:rPr>
          <w:rFonts w:asciiTheme="majorHAnsi" w:hAnsiTheme="majorHAnsi"/>
          <w:sz w:val="22"/>
          <w:szCs w:val="22"/>
        </w:rPr>
        <w:t>0 dpi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Productividad mensual: </w:t>
      </w:r>
      <w:r w:rsidRPr="00E12B7E">
        <w:rPr>
          <w:rFonts w:asciiTheme="majorHAnsi" w:hAnsiTheme="majorHAnsi"/>
          <w:sz w:val="22"/>
          <w:szCs w:val="22"/>
        </w:rPr>
        <w:t>7.000 paginas al mes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Lenguaje de impresión: </w:t>
      </w:r>
      <w:r w:rsidRPr="00E12B7E">
        <w:rPr>
          <w:rFonts w:asciiTheme="majorHAnsi" w:hAnsiTheme="majorHAnsi"/>
          <w:sz w:val="22"/>
          <w:szCs w:val="22"/>
        </w:rPr>
        <w:t xml:space="preserve">PCL 6, PCL5e, PostScript </w:t>
      </w:r>
      <w:proofErr w:type="spellStart"/>
      <w:r w:rsidRPr="00E12B7E">
        <w:rPr>
          <w:rFonts w:asciiTheme="majorHAnsi" w:hAnsiTheme="majorHAnsi"/>
          <w:sz w:val="22"/>
          <w:szCs w:val="22"/>
        </w:rPr>
        <w:t>Level</w:t>
      </w:r>
      <w:proofErr w:type="spellEnd"/>
      <w:r w:rsidRPr="00E12B7E">
        <w:rPr>
          <w:rFonts w:asciiTheme="majorHAnsi" w:hAnsiTheme="majorHAnsi"/>
          <w:sz w:val="22"/>
          <w:szCs w:val="22"/>
        </w:rPr>
        <w:t xml:space="preserve"> 2</w:t>
      </w:r>
      <w:bookmarkStart w:id="0" w:name="more-92"/>
      <w:bookmarkEnd w:id="0"/>
      <w:r w:rsidRPr="00E12B7E">
        <w:rPr>
          <w:rFonts w:asciiTheme="majorHAnsi" w:hAnsiTheme="majorHAnsi"/>
          <w:sz w:val="22"/>
          <w:szCs w:val="22"/>
        </w:rPr>
        <w:t xml:space="preserve"> Scanner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sz w:val="22"/>
          <w:szCs w:val="22"/>
        </w:rPr>
        <w:t>Resolución de scanner</w:t>
      </w:r>
      <w:r w:rsidRPr="00E12B7E">
        <w:rPr>
          <w:rFonts w:asciiTheme="majorHAnsi" w:hAnsiTheme="majorHAnsi"/>
          <w:sz w:val="22"/>
          <w:szCs w:val="22"/>
        </w:rPr>
        <w:t>: 600 dpi óptico, profundidad de color de 24 bits</w:t>
      </w:r>
      <w:r w:rsidR="00214925">
        <w:rPr>
          <w:rFonts w:asciiTheme="majorHAnsi" w:hAnsiTheme="majorHAnsi"/>
          <w:sz w:val="22"/>
          <w:szCs w:val="22"/>
        </w:rPr>
        <w:t>-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Tamaño de escaneo mínimo: </w:t>
      </w:r>
      <w:r w:rsidRPr="00E12B7E">
        <w:rPr>
          <w:rFonts w:asciiTheme="majorHAnsi" w:hAnsiTheme="majorHAnsi"/>
          <w:sz w:val="22"/>
          <w:szCs w:val="22"/>
        </w:rPr>
        <w:t>21</w:t>
      </w:r>
      <w:r w:rsidR="00BE753D">
        <w:rPr>
          <w:rFonts w:asciiTheme="majorHAnsi" w:hAnsiTheme="majorHAnsi"/>
          <w:sz w:val="22"/>
          <w:szCs w:val="22"/>
        </w:rPr>
        <w:t>6</w:t>
      </w:r>
      <w:r w:rsidRPr="00E12B7E">
        <w:rPr>
          <w:rFonts w:asciiTheme="majorHAnsi" w:hAnsiTheme="majorHAnsi"/>
          <w:sz w:val="22"/>
          <w:szCs w:val="22"/>
        </w:rPr>
        <w:t xml:space="preserve"> x </w:t>
      </w:r>
      <w:r w:rsidR="0069477E">
        <w:rPr>
          <w:rFonts w:asciiTheme="majorHAnsi" w:hAnsiTheme="majorHAnsi"/>
          <w:sz w:val="22"/>
          <w:szCs w:val="22"/>
        </w:rPr>
        <w:t>35</w:t>
      </w:r>
      <w:r w:rsidR="0014645E">
        <w:rPr>
          <w:rFonts w:asciiTheme="majorHAnsi" w:hAnsiTheme="majorHAnsi"/>
          <w:sz w:val="22"/>
          <w:szCs w:val="22"/>
        </w:rPr>
        <w:t>5.6</w:t>
      </w:r>
      <w:r w:rsidRPr="00E12B7E">
        <w:rPr>
          <w:rFonts w:asciiTheme="majorHAnsi" w:hAnsiTheme="majorHAnsi"/>
          <w:sz w:val="22"/>
          <w:szCs w:val="22"/>
        </w:rPr>
        <w:t xml:space="preserve"> mm</w:t>
      </w:r>
      <w:r w:rsidR="00BE753D">
        <w:rPr>
          <w:rFonts w:asciiTheme="majorHAnsi" w:hAnsiTheme="majorHAnsi"/>
          <w:sz w:val="22"/>
          <w:szCs w:val="22"/>
        </w:rPr>
        <w:t xml:space="preserve"> (hoja oficio)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>Escaneo de cama plana y alimentador automático</w:t>
      </w:r>
    </w:p>
    <w:p w:rsidR="00B06BA1" w:rsidRDefault="00B06BA1" w:rsidP="00B06BA1">
      <w:pPr>
        <w:rPr>
          <w:rFonts w:asciiTheme="majorHAnsi" w:hAnsiTheme="majorHAnsi"/>
          <w:bCs/>
          <w:sz w:val="22"/>
          <w:szCs w:val="22"/>
          <w:u w:val="single"/>
        </w:rPr>
      </w:pPr>
    </w:p>
    <w:p w:rsidR="00032E12" w:rsidRDefault="00032E12" w:rsidP="00B06BA1">
      <w:pPr>
        <w:rPr>
          <w:rFonts w:asciiTheme="majorHAnsi" w:hAnsiTheme="majorHAnsi"/>
          <w:b/>
          <w:bCs/>
          <w:sz w:val="22"/>
          <w:szCs w:val="22"/>
        </w:rPr>
      </w:pPr>
      <w:r w:rsidRPr="00E12B7E">
        <w:rPr>
          <w:rFonts w:asciiTheme="majorHAnsi" w:hAnsiTheme="majorHAnsi"/>
          <w:bCs/>
          <w:sz w:val="22"/>
          <w:szCs w:val="22"/>
          <w:u w:val="single"/>
        </w:rPr>
        <w:t>Copiadora</w:t>
      </w:r>
      <w:r w:rsidRPr="00E12B7E">
        <w:rPr>
          <w:rFonts w:asciiTheme="majorHAnsi" w:hAnsiTheme="majorHAnsi"/>
          <w:b/>
          <w:bCs/>
          <w:sz w:val="22"/>
          <w:szCs w:val="22"/>
        </w:rPr>
        <w:br/>
        <w:t xml:space="preserve">Salida de la primera copia desde el </w:t>
      </w:r>
      <w:proofErr w:type="spellStart"/>
      <w:r w:rsidRPr="00E12B7E">
        <w:rPr>
          <w:rFonts w:asciiTheme="majorHAnsi" w:hAnsiTheme="majorHAnsi"/>
          <w:b/>
          <w:bCs/>
          <w:sz w:val="22"/>
          <w:szCs w:val="22"/>
        </w:rPr>
        <w:t>flatbed</w:t>
      </w:r>
      <w:proofErr w:type="spellEnd"/>
      <w:r w:rsidRPr="00E12B7E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="00EE5E03" w:rsidRPr="00026D5C">
        <w:rPr>
          <w:rFonts w:asciiTheme="majorHAnsi" w:hAnsiTheme="majorHAnsi"/>
          <w:bCs/>
          <w:sz w:val="22"/>
          <w:szCs w:val="22"/>
        </w:rPr>
        <w:t>2</w:t>
      </w:r>
      <w:r w:rsidR="00EE5E03">
        <w:rPr>
          <w:rFonts w:asciiTheme="majorHAnsi" w:hAnsiTheme="majorHAnsi"/>
          <w:sz w:val="22"/>
          <w:szCs w:val="22"/>
        </w:rPr>
        <w:t>0</w:t>
      </w:r>
      <w:r w:rsidRPr="00E12B7E">
        <w:rPr>
          <w:rFonts w:asciiTheme="majorHAnsi" w:hAnsiTheme="majorHAnsi"/>
          <w:sz w:val="22"/>
          <w:szCs w:val="22"/>
        </w:rPr>
        <w:t xml:space="preserve"> segundos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>Resolución de copia:</w:t>
      </w:r>
      <w:r w:rsidRPr="00E12B7E">
        <w:rPr>
          <w:rFonts w:asciiTheme="majorHAnsi" w:hAnsiTheme="majorHAnsi"/>
          <w:sz w:val="22"/>
          <w:szCs w:val="22"/>
        </w:rPr>
        <w:t xml:space="preserve"> 600 x 600 dpi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Reducción/ampliación: </w:t>
      </w:r>
      <w:r w:rsidRPr="00E12B7E">
        <w:rPr>
          <w:rFonts w:asciiTheme="majorHAnsi" w:hAnsiTheme="majorHAnsi"/>
          <w:sz w:val="22"/>
          <w:szCs w:val="22"/>
        </w:rPr>
        <w:t>25 al 400%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>Número de copias:</w:t>
      </w:r>
      <w:r w:rsidRPr="00E12B7E">
        <w:rPr>
          <w:rFonts w:asciiTheme="majorHAnsi" w:hAnsiTheme="majorHAnsi"/>
          <w:sz w:val="22"/>
          <w:szCs w:val="22"/>
        </w:rPr>
        <w:t xml:space="preserve"> 1-50 desde el original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>Ajuste de contraste y brillo</w:t>
      </w:r>
    </w:p>
    <w:p w:rsidR="00622101" w:rsidRDefault="00032E12" w:rsidP="00B06BA1">
      <w:pPr>
        <w:rPr>
          <w:rFonts w:asciiTheme="majorHAnsi" w:hAnsiTheme="majorHAnsi"/>
          <w:sz w:val="22"/>
          <w:szCs w:val="22"/>
        </w:rPr>
      </w:pPr>
      <w:r w:rsidRPr="00E12B7E">
        <w:rPr>
          <w:rFonts w:asciiTheme="majorHAnsi" w:hAnsiTheme="majorHAnsi"/>
          <w:b/>
          <w:bCs/>
          <w:sz w:val="22"/>
          <w:szCs w:val="22"/>
        </w:rPr>
        <w:t xml:space="preserve">Bandeja de entrada: </w:t>
      </w:r>
      <w:r w:rsidRPr="00E12B7E">
        <w:rPr>
          <w:rFonts w:asciiTheme="majorHAnsi" w:hAnsiTheme="majorHAnsi"/>
          <w:sz w:val="22"/>
          <w:szCs w:val="22"/>
        </w:rPr>
        <w:t>150 hojas mínimo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Bandeja de salida: </w:t>
      </w:r>
      <w:r w:rsidRPr="00E12B7E">
        <w:rPr>
          <w:rFonts w:asciiTheme="majorHAnsi" w:hAnsiTheme="majorHAnsi"/>
          <w:sz w:val="22"/>
          <w:szCs w:val="22"/>
        </w:rPr>
        <w:t>100 hojas mínimo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>Tamaños de papel en bandeja de entrada:</w:t>
      </w:r>
      <w:r w:rsidRPr="00E12B7E">
        <w:rPr>
          <w:rFonts w:asciiTheme="majorHAnsi" w:hAnsiTheme="majorHAnsi"/>
          <w:sz w:val="22"/>
          <w:szCs w:val="22"/>
        </w:rPr>
        <w:t xml:space="preserve"> carta, legal, sobres, 3×5 a 8.5×14 pulgadas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>Tamaños de papel en alimentador automático:</w:t>
      </w:r>
      <w:r w:rsidRPr="00E12B7E">
        <w:rPr>
          <w:rFonts w:asciiTheme="majorHAnsi" w:hAnsiTheme="majorHAnsi"/>
          <w:sz w:val="22"/>
          <w:szCs w:val="22"/>
        </w:rPr>
        <w:t xml:space="preserve"> carta, legal, 5×5 a 8.5×14 pulgadas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Memoria: </w:t>
      </w:r>
      <w:r w:rsidR="00EE5E03" w:rsidRPr="00EE5E03">
        <w:rPr>
          <w:rFonts w:asciiTheme="majorHAnsi" w:hAnsiTheme="majorHAnsi"/>
          <w:bCs/>
          <w:sz w:val="22"/>
          <w:szCs w:val="22"/>
        </w:rPr>
        <w:t>512</w:t>
      </w:r>
      <w:r w:rsidRPr="00E12B7E">
        <w:rPr>
          <w:rFonts w:asciiTheme="majorHAnsi" w:hAnsiTheme="majorHAnsi"/>
          <w:sz w:val="22"/>
          <w:szCs w:val="22"/>
        </w:rPr>
        <w:t>Mb RAM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>Procesador:</w:t>
      </w:r>
      <w:r w:rsidRPr="00E12B7E">
        <w:rPr>
          <w:rFonts w:asciiTheme="majorHAnsi" w:hAnsiTheme="majorHAnsi"/>
          <w:sz w:val="22"/>
          <w:szCs w:val="22"/>
        </w:rPr>
        <w:t xml:space="preserve"> </w:t>
      </w:r>
      <w:r w:rsidR="00EE5E03">
        <w:rPr>
          <w:rFonts w:asciiTheme="majorHAnsi" w:hAnsiTheme="majorHAnsi"/>
          <w:sz w:val="22"/>
          <w:szCs w:val="22"/>
        </w:rPr>
        <w:t>6</w:t>
      </w:r>
      <w:r w:rsidR="00BE753D">
        <w:rPr>
          <w:rFonts w:asciiTheme="majorHAnsi" w:hAnsiTheme="majorHAnsi"/>
          <w:sz w:val="22"/>
          <w:szCs w:val="22"/>
        </w:rPr>
        <w:t>0</w:t>
      </w:r>
      <w:r w:rsidRPr="00E12B7E">
        <w:rPr>
          <w:rFonts w:asciiTheme="majorHAnsi" w:hAnsiTheme="majorHAnsi"/>
          <w:sz w:val="22"/>
          <w:szCs w:val="22"/>
        </w:rPr>
        <w:t>0 MHz</w:t>
      </w:r>
      <w:r w:rsidRPr="00E12B7E">
        <w:rPr>
          <w:rFonts w:asciiTheme="majorHAnsi" w:hAnsiTheme="majorHAnsi"/>
          <w:sz w:val="22"/>
          <w:szCs w:val="22"/>
        </w:rPr>
        <w:br/>
      </w:r>
      <w:r w:rsidRPr="00E12B7E">
        <w:rPr>
          <w:rFonts w:asciiTheme="majorHAnsi" w:hAnsiTheme="majorHAnsi"/>
          <w:b/>
          <w:bCs/>
          <w:sz w:val="22"/>
          <w:szCs w:val="22"/>
        </w:rPr>
        <w:t xml:space="preserve">Conectividad: </w:t>
      </w:r>
      <w:r w:rsidRPr="00E12B7E">
        <w:rPr>
          <w:rFonts w:asciiTheme="majorHAnsi" w:hAnsiTheme="majorHAnsi"/>
          <w:sz w:val="22"/>
          <w:szCs w:val="22"/>
        </w:rPr>
        <w:t>USB compatible con USB 2.0</w:t>
      </w:r>
      <w:r w:rsidR="004758A0">
        <w:rPr>
          <w:rFonts w:asciiTheme="majorHAnsi" w:hAnsiTheme="majorHAnsi"/>
          <w:sz w:val="22"/>
          <w:szCs w:val="22"/>
        </w:rPr>
        <w:t>,</w:t>
      </w:r>
      <w:r w:rsidR="00A36803">
        <w:rPr>
          <w:rFonts w:asciiTheme="majorHAnsi" w:hAnsiTheme="majorHAnsi"/>
          <w:sz w:val="22"/>
          <w:szCs w:val="22"/>
        </w:rPr>
        <w:t xml:space="preserve"> </w:t>
      </w:r>
      <w:r w:rsidR="00BE753D">
        <w:rPr>
          <w:rFonts w:asciiTheme="majorHAnsi" w:hAnsiTheme="majorHAnsi"/>
          <w:sz w:val="22"/>
          <w:szCs w:val="22"/>
        </w:rPr>
        <w:t>Ethernet 10/100</w:t>
      </w:r>
    </w:p>
    <w:p w:rsidR="00B06BA1" w:rsidRDefault="004E3303" w:rsidP="00B06BA1">
      <w:p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Host USB: 1</w:t>
      </w:r>
      <w:r w:rsidR="00032E12" w:rsidRPr="00E12B7E">
        <w:rPr>
          <w:rFonts w:asciiTheme="majorHAnsi" w:hAnsiTheme="majorHAnsi"/>
          <w:sz w:val="22"/>
          <w:szCs w:val="22"/>
        </w:rPr>
        <w:br/>
      </w:r>
      <w:r w:rsidR="007F6B7F">
        <w:rPr>
          <w:rFonts w:asciiTheme="majorHAnsi" w:hAnsiTheme="majorHAnsi"/>
          <w:b/>
          <w:bCs/>
          <w:sz w:val="22"/>
          <w:szCs w:val="22"/>
        </w:rPr>
        <w:t>Alimentación</w:t>
      </w:r>
      <w:r w:rsidR="00554CA4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="00554CA4" w:rsidRPr="00554CA4">
        <w:rPr>
          <w:rFonts w:asciiTheme="majorHAnsi" w:hAnsiTheme="majorHAnsi"/>
          <w:bCs/>
          <w:sz w:val="22"/>
          <w:szCs w:val="22"/>
        </w:rPr>
        <w:t>220V sin necesidad de transformadores, ni adaptadores anexos</w:t>
      </w:r>
    </w:p>
    <w:p w:rsidR="00032E12" w:rsidRPr="00E12B7E" w:rsidRDefault="00032E12" w:rsidP="00B06BA1">
      <w:pPr>
        <w:rPr>
          <w:rFonts w:asciiTheme="majorHAnsi" w:hAnsiTheme="majorHAnsi"/>
          <w:sz w:val="22"/>
          <w:szCs w:val="22"/>
        </w:rPr>
      </w:pPr>
      <w:r w:rsidRPr="00E12B7E">
        <w:rPr>
          <w:rFonts w:asciiTheme="majorHAnsi" w:hAnsiTheme="majorHAnsi"/>
          <w:b/>
          <w:bCs/>
          <w:sz w:val="22"/>
          <w:szCs w:val="22"/>
        </w:rPr>
        <w:t xml:space="preserve">Sistema Operativo: </w:t>
      </w:r>
      <w:r w:rsidR="00F747CC">
        <w:rPr>
          <w:rFonts w:asciiTheme="majorHAnsi" w:hAnsiTheme="majorHAnsi"/>
          <w:sz w:val="22"/>
          <w:szCs w:val="22"/>
        </w:rPr>
        <w:t xml:space="preserve">Windows </w:t>
      </w:r>
      <w:r w:rsidRPr="00E12B7E">
        <w:rPr>
          <w:rFonts w:asciiTheme="majorHAnsi" w:hAnsiTheme="majorHAnsi"/>
          <w:sz w:val="22"/>
          <w:szCs w:val="22"/>
        </w:rPr>
        <w:t xml:space="preserve"> 7, 8,</w:t>
      </w:r>
      <w:r w:rsidR="00554CA4">
        <w:rPr>
          <w:rFonts w:asciiTheme="majorHAnsi" w:hAnsiTheme="majorHAnsi"/>
          <w:sz w:val="22"/>
          <w:szCs w:val="22"/>
        </w:rPr>
        <w:t xml:space="preserve"> 10</w:t>
      </w:r>
      <w:r w:rsidR="00EE5E03">
        <w:rPr>
          <w:rFonts w:asciiTheme="majorHAnsi" w:hAnsiTheme="majorHAnsi"/>
          <w:sz w:val="22"/>
          <w:szCs w:val="22"/>
        </w:rPr>
        <w:t xml:space="preserve"> y</w:t>
      </w:r>
      <w:r w:rsidRPr="00E12B7E">
        <w:rPr>
          <w:rFonts w:asciiTheme="majorHAnsi" w:hAnsiTheme="majorHAnsi"/>
          <w:sz w:val="22"/>
          <w:szCs w:val="22"/>
        </w:rPr>
        <w:t xml:space="preserve"> Linux.</w:t>
      </w:r>
    </w:p>
    <w:p w:rsidR="00C20FE5" w:rsidRDefault="00032E12" w:rsidP="004A237D">
      <w:pPr>
        <w:rPr>
          <w:rFonts w:asciiTheme="majorHAnsi" w:hAnsiTheme="majorHAnsi"/>
          <w:sz w:val="22"/>
          <w:szCs w:val="22"/>
        </w:rPr>
      </w:pPr>
      <w:r w:rsidRPr="00E12B7E">
        <w:rPr>
          <w:rFonts w:asciiTheme="majorHAnsi" w:hAnsiTheme="majorHAnsi"/>
          <w:sz w:val="22"/>
          <w:szCs w:val="22"/>
        </w:rPr>
        <w:t>Alimentación de 220V sin necesidad de transformadores ni adaptadores anexos.</w:t>
      </w:r>
    </w:p>
    <w:p w:rsidR="00AB5FEA" w:rsidRPr="00452699" w:rsidRDefault="00AB5FEA" w:rsidP="00AB5FEA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452699">
        <w:rPr>
          <w:rFonts w:asciiTheme="majorHAnsi" w:hAnsiTheme="majorHAnsi"/>
          <w:b/>
          <w:bCs/>
          <w:sz w:val="22"/>
          <w:szCs w:val="22"/>
        </w:rPr>
        <w:t xml:space="preserve">El equipo debe tener disponibilidad de </w:t>
      </w:r>
      <w:proofErr w:type="spellStart"/>
      <w:r w:rsidRPr="00452699">
        <w:rPr>
          <w:rFonts w:asciiTheme="majorHAnsi" w:hAnsiTheme="majorHAnsi"/>
          <w:b/>
          <w:bCs/>
          <w:sz w:val="22"/>
          <w:szCs w:val="22"/>
        </w:rPr>
        <w:t>tonner</w:t>
      </w:r>
      <w:proofErr w:type="spellEnd"/>
      <w:r w:rsidRPr="00452699">
        <w:rPr>
          <w:rFonts w:asciiTheme="majorHAnsi" w:hAnsiTheme="majorHAnsi"/>
          <w:b/>
          <w:bCs/>
          <w:sz w:val="22"/>
          <w:szCs w:val="22"/>
        </w:rPr>
        <w:t xml:space="preserve"> alternativo en el mercado.</w:t>
      </w:r>
    </w:p>
    <w:p w:rsidR="00C20FE5" w:rsidRDefault="00C20FE5" w:rsidP="004A237D">
      <w:pPr>
        <w:rPr>
          <w:rFonts w:asciiTheme="majorHAnsi" w:hAnsiTheme="majorHAnsi"/>
          <w:sz w:val="22"/>
          <w:szCs w:val="22"/>
        </w:rPr>
      </w:pPr>
    </w:p>
    <w:p w:rsidR="004A237D" w:rsidRPr="004A237D" w:rsidRDefault="00C20FE5" w:rsidP="00C20FE5">
      <w:pPr>
        <w:jc w:val="both"/>
        <w:rPr>
          <w:rFonts w:asciiTheme="majorHAnsi" w:hAnsiTheme="majorHAnsi"/>
          <w:bCs/>
          <w:sz w:val="22"/>
          <w:szCs w:val="22"/>
        </w:rPr>
      </w:pPr>
      <w:r w:rsidRPr="00C20FE5">
        <w:rPr>
          <w:rFonts w:asciiTheme="majorHAnsi" w:hAnsiTheme="majorHAnsi"/>
          <w:sz w:val="22"/>
          <w:szCs w:val="22"/>
        </w:rPr>
        <w:t xml:space="preserve">Se deberá especificar el modelo y precio actual del cartucho de </w:t>
      </w:r>
      <w:proofErr w:type="spellStart"/>
      <w:r w:rsidRPr="00C20FE5">
        <w:rPr>
          <w:rFonts w:asciiTheme="majorHAnsi" w:hAnsiTheme="majorHAnsi"/>
          <w:sz w:val="22"/>
          <w:szCs w:val="22"/>
        </w:rPr>
        <w:t>tonner</w:t>
      </w:r>
      <w:proofErr w:type="spellEnd"/>
      <w:r w:rsidRPr="00C20FE5">
        <w:rPr>
          <w:rFonts w:asciiTheme="majorHAnsi" w:hAnsiTheme="majorHAnsi"/>
          <w:sz w:val="22"/>
          <w:szCs w:val="22"/>
        </w:rPr>
        <w:t xml:space="preserve"> original y alternativo, establecer su disponibilidad en el mercado, precio, como también, y de corresponder, el tambor de revelado (</w:t>
      </w:r>
      <w:proofErr w:type="spellStart"/>
      <w:r w:rsidRPr="00C20FE5">
        <w:rPr>
          <w:rFonts w:asciiTheme="majorHAnsi" w:hAnsiTheme="majorHAnsi"/>
          <w:sz w:val="22"/>
          <w:szCs w:val="22"/>
        </w:rPr>
        <w:t>drum</w:t>
      </w:r>
      <w:proofErr w:type="spellEnd"/>
      <w:r w:rsidRPr="00C20FE5">
        <w:rPr>
          <w:rFonts w:asciiTheme="majorHAnsi" w:hAnsiTheme="majorHAnsi"/>
          <w:sz w:val="22"/>
          <w:szCs w:val="22"/>
        </w:rPr>
        <w:t>), y su durabilidad calculada como el promedio de impresiones en página A4 al 5% de cobertura.</w:t>
      </w:r>
      <w:r w:rsidR="00032E12" w:rsidRPr="00C20FE5">
        <w:rPr>
          <w:rFonts w:asciiTheme="majorHAnsi" w:hAnsiTheme="majorHAnsi"/>
          <w:sz w:val="22"/>
          <w:szCs w:val="22"/>
        </w:rPr>
        <w:br/>
      </w:r>
    </w:p>
    <w:p w:rsidR="00B06BA1" w:rsidRDefault="00B06BA1" w:rsidP="00B06BA1">
      <w:pPr>
        <w:rPr>
          <w:rFonts w:asciiTheme="majorHAnsi" w:hAnsiTheme="majorHAnsi"/>
          <w:b/>
          <w:bCs/>
          <w:sz w:val="22"/>
          <w:szCs w:val="22"/>
        </w:rPr>
      </w:pPr>
    </w:p>
    <w:p w:rsidR="004A237D" w:rsidRDefault="004A237D" w:rsidP="00B06BA1">
      <w:pPr>
        <w:rPr>
          <w:rFonts w:asciiTheme="majorHAnsi" w:hAnsiTheme="majorHAnsi"/>
          <w:b/>
          <w:bCs/>
          <w:sz w:val="22"/>
          <w:szCs w:val="22"/>
        </w:rPr>
      </w:pPr>
    </w:p>
    <w:p w:rsidR="00032E12" w:rsidRPr="00E12B7E" w:rsidRDefault="00032E12" w:rsidP="00B06BA1">
      <w:pPr>
        <w:rPr>
          <w:rFonts w:asciiTheme="majorHAnsi" w:hAnsiTheme="majorHAnsi"/>
          <w:b/>
          <w:bCs/>
          <w:sz w:val="22"/>
          <w:szCs w:val="22"/>
        </w:rPr>
      </w:pPr>
      <w:r w:rsidRPr="00E12B7E">
        <w:rPr>
          <w:rFonts w:asciiTheme="majorHAnsi" w:hAnsiTheme="majorHAnsi"/>
          <w:b/>
          <w:bCs/>
          <w:sz w:val="22"/>
          <w:szCs w:val="22"/>
        </w:rPr>
        <w:t>Garantía escrita: 12 meses.</w:t>
      </w:r>
    </w:p>
    <w:p w:rsidR="00A83481" w:rsidRPr="00E12B7E" w:rsidRDefault="00A83481" w:rsidP="00B06BA1">
      <w:pPr>
        <w:rPr>
          <w:rFonts w:asciiTheme="majorHAnsi" w:hAnsiTheme="majorHAnsi"/>
          <w:b/>
          <w:bCs/>
          <w:sz w:val="22"/>
          <w:szCs w:val="22"/>
        </w:rPr>
      </w:pPr>
    </w:p>
    <w:p w:rsidR="00A83481" w:rsidRPr="00E12B7E" w:rsidRDefault="00A83481" w:rsidP="00B06BA1">
      <w:pPr>
        <w:ind w:firstLine="4678"/>
        <w:jc w:val="center"/>
        <w:rPr>
          <w:rFonts w:asciiTheme="majorHAnsi" w:hAnsiTheme="majorHAnsi"/>
          <w:bCs/>
          <w:sz w:val="22"/>
          <w:szCs w:val="22"/>
        </w:rPr>
      </w:pPr>
    </w:p>
    <w:p w:rsidR="00B06BA1" w:rsidRDefault="00B06BA1" w:rsidP="00B06BA1">
      <w:pPr>
        <w:ind w:firstLine="4678"/>
        <w:jc w:val="center"/>
        <w:rPr>
          <w:rFonts w:asciiTheme="majorHAnsi" w:hAnsiTheme="majorHAnsi"/>
          <w:bCs/>
          <w:sz w:val="22"/>
          <w:szCs w:val="22"/>
        </w:rPr>
      </w:pPr>
    </w:p>
    <w:p w:rsidR="00F747CC" w:rsidRDefault="00F747CC" w:rsidP="00B06BA1">
      <w:pPr>
        <w:ind w:firstLine="4678"/>
        <w:jc w:val="center"/>
        <w:rPr>
          <w:rFonts w:asciiTheme="majorHAnsi" w:hAnsiTheme="majorHAnsi"/>
          <w:bCs/>
          <w:sz w:val="22"/>
          <w:szCs w:val="22"/>
        </w:rPr>
      </w:pPr>
    </w:p>
    <w:p w:rsidR="00F747CC" w:rsidRDefault="00F747CC" w:rsidP="00B06BA1">
      <w:pPr>
        <w:ind w:firstLine="4678"/>
        <w:jc w:val="center"/>
        <w:rPr>
          <w:rFonts w:asciiTheme="majorHAnsi" w:hAnsiTheme="majorHAnsi"/>
          <w:bCs/>
          <w:sz w:val="22"/>
          <w:szCs w:val="22"/>
        </w:rPr>
      </w:pPr>
    </w:p>
    <w:p w:rsidR="00F747CC" w:rsidRDefault="00F747CC" w:rsidP="00B06BA1">
      <w:pPr>
        <w:ind w:firstLine="4678"/>
        <w:jc w:val="center"/>
        <w:rPr>
          <w:rFonts w:asciiTheme="majorHAnsi" w:hAnsiTheme="majorHAnsi"/>
          <w:bCs/>
          <w:sz w:val="22"/>
          <w:szCs w:val="22"/>
        </w:rPr>
      </w:pPr>
    </w:p>
    <w:p w:rsidR="00F747CC" w:rsidRDefault="00F747CC" w:rsidP="00B06BA1">
      <w:pPr>
        <w:ind w:firstLine="4678"/>
        <w:jc w:val="center"/>
        <w:rPr>
          <w:rFonts w:asciiTheme="majorHAnsi" w:hAnsiTheme="majorHAnsi"/>
          <w:bCs/>
          <w:sz w:val="22"/>
          <w:szCs w:val="22"/>
        </w:rPr>
      </w:pPr>
    </w:p>
    <w:p w:rsidR="00F747CC" w:rsidRDefault="00F747CC" w:rsidP="00B06BA1">
      <w:pPr>
        <w:ind w:firstLine="4678"/>
        <w:jc w:val="center"/>
        <w:rPr>
          <w:rFonts w:asciiTheme="majorHAnsi" w:hAnsiTheme="majorHAnsi"/>
          <w:bCs/>
          <w:sz w:val="22"/>
          <w:szCs w:val="22"/>
        </w:rPr>
      </w:pPr>
      <w:bookmarkStart w:id="1" w:name="_GoBack"/>
      <w:bookmarkEnd w:id="1"/>
    </w:p>
    <w:sectPr w:rsidR="00F747CC" w:rsidSect="00DE7E6C">
      <w:headerReference w:type="default" r:id="rId7"/>
      <w:pgSz w:w="11907" w:h="16839" w:code="9"/>
      <w:pgMar w:top="1276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4B" w:rsidRDefault="00B7334B" w:rsidP="000921A8">
      <w:r>
        <w:separator/>
      </w:r>
    </w:p>
  </w:endnote>
  <w:endnote w:type="continuationSeparator" w:id="0">
    <w:p w:rsidR="00B7334B" w:rsidRDefault="00B7334B" w:rsidP="00092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4B" w:rsidRDefault="00B7334B" w:rsidP="000921A8">
      <w:r>
        <w:separator/>
      </w:r>
    </w:p>
  </w:footnote>
  <w:footnote w:type="continuationSeparator" w:id="0">
    <w:p w:rsidR="00B7334B" w:rsidRDefault="00B7334B" w:rsidP="00092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6C" w:rsidRDefault="00DE7E6C" w:rsidP="00DE7E6C">
    <w:pPr>
      <w:pStyle w:val="Encabezado"/>
      <w:ind w:right="-143"/>
    </w:pPr>
    <w:r>
      <w:rPr>
        <w:noProof/>
        <w:lang w:val="en-US" w:eastAsia="en-US"/>
      </w:rPr>
      <w:drawing>
        <wp:inline distT="0" distB="0" distL="0" distR="0" wp14:anchorId="2F2D6520" wp14:editId="7B8D4228">
          <wp:extent cx="307384" cy="45847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2979" cy="481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="00C5000D" w:rsidRPr="00FB4F0F">
      <w:t>“Año de conmemoración del 30° Aniversario de la Reforma Constitucional”</w:t>
    </w:r>
    <w:r>
      <w:rPr>
        <w:noProof/>
        <w:lang w:val="en-US" w:eastAsia="en-US"/>
      </w:rPr>
      <w:drawing>
        <wp:inline distT="0" distB="0" distL="0" distR="0" wp14:anchorId="752FE7F2" wp14:editId="49E23303">
          <wp:extent cx="495300" cy="484687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02" cy="50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22CF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06E48"/>
    <w:multiLevelType w:val="hybridMultilevel"/>
    <w:tmpl w:val="77B4ABFC"/>
    <w:lvl w:ilvl="0" w:tplc="4518F9D2">
      <w:numFmt w:val="bullet"/>
      <w:lvlText w:val="-"/>
      <w:lvlJc w:val="left"/>
      <w:pPr>
        <w:ind w:left="1770" w:hanging="360"/>
      </w:pPr>
      <w:rPr>
        <w:rFonts w:ascii="Cambria" w:eastAsia="Times New Roman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6D862E8"/>
    <w:multiLevelType w:val="hybridMultilevel"/>
    <w:tmpl w:val="43CAF088"/>
    <w:lvl w:ilvl="0" w:tplc="FABC9B8E">
      <w:start w:val="1"/>
      <w:numFmt w:val="decimalZero"/>
      <w:lvlText w:val="(%1)"/>
      <w:lvlJc w:val="left"/>
      <w:pPr>
        <w:ind w:left="3255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915" w:hanging="360"/>
      </w:pPr>
    </w:lvl>
    <w:lvl w:ilvl="2" w:tplc="2C0A001B" w:tentative="1">
      <w:start w:val="1"/>
      <w:numFmt w:val="lowerRoman"/>
      <w:lvlText w:val="%3."/>
      <w:lvlJc w:val="right"/>
      <w:pPr>
        <w:ind w:left="4635" w:hanging="180"/>
      </w:pPr>
    </w:lvl>
    <w:lvl w:ilvl="3" w:tplc="2C0A000F" w:tentative="1">
      <w:start w:val="1"/>
      <w:numFmt w:val="decimal"/>
      <w:lvlText w:val="%4."/>
      <w:lvlJc w:val="left"/>
      <w:pPr>
        <w:ind w:left="5355" w:hanging="360"/>
      </w:pPr>
    </w:lvl>
    <w:lvl w:ilvl="4" w:tplc="2C0A0019" w:tentative="1">
      <w:start w:val="1"/>
      <w:numFmt w:val="lowerLetter"/>
      <w:lvlText w:val="%5."/>
      <w:lvlJc w:val="left"/>
      <w:pPr>
        <w:ind w:left="6075" w:hanging="360"/>
      </w:pPr>
    </w:lvl>
    <w:lvl w:ilvl="5" w:tplc="2C0A001B" w:tentative="1">
      <w:start w:val="1"/>
      <w:numFmt w:val="lowerRoman"/>
      <w:lvlText w:val="%6."/>
      <w:lvlJc w:val="right"/>
      <w:pPr>
        <w:ind w:left="6795" w:hanging="180"/>
      </w:pPr>
    </w:lvl>
    <w:lvl w:ilvl="6" w:tplc="2C0A000F" w:tentative="1">
      <w:start w:val="1"/>
      <w:numFmt w:val="decimal"/>
      <w:lvlText w:val="%7."/>
      <w:lvlJc w:val="left"/>
      <w:pPr>
        <w:ind w:left="7515" w:hanging="360"/>
      </w:pPr>
    </w:lvl>
    <w:lvl w:ilvl="7" w:tplc="2C0A0019" w:tentative="1">
      <w:start w:val="1"/>
      <w:numFmt w:val="lowerLetter"/>
      <w:lvlText w:val="%8."/>
      <w:lvlJc w:val="left"/>
      <w:pPr>
        <w:ind w:left="8235" w:hanging="360"/>
      </w:pPr>
    </w:lvl>
    <w:lvl w:ilvl="8" w:tplc="2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721269D1"/>
    <w:multiLevelType w:val="hybridMultilevel"/>
    <w:tmpl w:val="BB4039EE"/>
    <w:lvl w:ilvl="0" w:tplc="8278CEA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E12"/>
    <w:rsid w:val="00026D5C"/>
    <w:rsid w:val="00032E12"/>
    <w:rsid w:val="00040766"/>
    <w:rsid w:val="000778BA"/>
    <w:rsid w:val="000921A8"/>
    <w:rsid w:val="000C6FD1"/>
    <w:rsid w:val="0014645E"/>
    <w:rsid w:val="001B3F23"/>
    <w:rsid w:val="00210951"/>
    <w:rsid w:val="00214925"/>
    <w:rsid w:val="002B5A70"/>
    <w:rsid w:val="002E5119"/>
    <w:rsid w:val="003B3E86"/>
    <w:rsid w:val="003F54F8"/>
    <w:rsid w:val="00407354"/>
    <w:rsid w:val="004431C4"/>
    <w:rsid w:val="004561F3"/>
    <w:rsid w:val="004758A0"/>
    <w:rsid w:val="00483E24"/>
    <w:rsid w:val="004A237D"/>
    <w:rsid w:val="004C0529"/>
    <w:rsid w:val="004E3303"/>
    <w:rsid w:val="00511C4C"/>
    <w:rsid w:val="00542F9F"/>
    <w:rsid w:val="00554CA4"/>
    <w:rsid w:val="00563266"/>
    <w:rsid w:val="00611420"/>
    <w:rsid w:val="006125D9"/>
    <w:rsid w:val="00622101"/>
    <w:rsid w:val="00640DFA"/>
    <w:rsid w:val="00654B1B"/>
    <w:rsid w:val="00660E30"/>
    <w:rsid w:val="00682AD7"/>
    <w:rsid w:val="006910FE"/>
    <w:rsid w:val="0069477E"/>
    <w:rsid w:val="00757CE8"/>
    <w:rsid w:val="00777891"/>
    <w:rsid w:val="00793075"/>
    <w:rsid w:val="007E4D47"/>
    <w:rsid w:val="007F6B7F"/>
    <w:rsid w:val="00834E3F"/>
    <w:rsid w:val="008D7368"/>
    <w:rsid w:val="00966665"/>
    <w:rsid w:val="009D2B90"/>
    <w:rsid w:val="009F3ED9"/>
    <w:rsid w:val="00A22317"/>
    <w:rsid w:val="00A32681"/>
    <w:rsid w:val="00A36803"/>
    <w:rsid w:val="00A83481"/>
    <w:rsid w:val="00AB3820"/>
    <w:rsid w:val="00AB4309"/>
    <w:rsid w:val="00AB5FEA"/>
    <w:rsid w:val="00B06BA1"/>
    <w:rsid w:val="00B1561D"/>
    <w:rsid w:val="00B7334B"/>
    <w:rsid w:val="00BB57B8"/>
    <w:rsid w:val="00BE753D"/>
    <w:rsid w:val="00C124FE"/>
    <w:rsid w:val="00C20FE5"/>
    <w:rsid w:val="00C44F5C"/>
    <w:rsid w:val="00C5000D"/>
    <w:rsid w:val="00CC10C8"/>
    <w:rsid w:val="00CE4406"/>
    <w:rsid w:val="00CF5E24"/>
    <w:rsid w:val="00D525D2"/>
    <w:rsid w:val="00DD42F0"/>
    <w:rsid w:val="00DE7E6C"/>
    <w:rsid w:val="00E12B7E"/>
    <w:rsid w:val="00E50619"/>
    <w:rsid w:val="00E653E7"/>
    <w:rsid w:val="00EB5772"/>
    <w:rsid w:val="00EE5E03"/>
    <w:rsid w:val="00F43DD1"/>
    <w:rsid w:val="00F555AA"/>
    <w:rsid w:val="00F56DA5"/>
    <w:rsid w:val="00F57878"/>
    <w:rsid w:val="00F747CC"/>
    <w:rsid w:val="00FA0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2683B9-9EE5-44AB-9EC5-54489BDE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032E12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032E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DD42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2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1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92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A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Lucas</cp:lastModifiedBy>
  <cp:revision>38</cp:revision>
  <cp:lastPrinted>2024-05-31T15:54:00Z</cp:lastPrinted>
  <dcterms:created xsi:type="dcterms:W3CDTF">2014-06-11T14:33:00Z</dcterms:created>
  <dcterms:modified xsi:type="dcterms:W3CDTF">2024-06-24T14:45:00Z</dcterms:modified>
</cp:coreProperties>
</file>